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Research Framework</w:t>
        <w:br/>
        <w:t>Dynamic Model of Northeast Asia Development</w:t>
      </w:r>
    </w:p>
    <w:p>
      <w:r>
        <w:t>Version 0.1 — Scientific research framework</w:t>
        <w:br/>
      </w:r>
    </w:p>
    <w:p>
      <w:pPr>
        <w:pStyle w:val="Heading2"/>
      </w:pPr>
      <w:r>
        <w:t>Purpose</w:t>
      </w:r>
    </w:p>
    <w:p>
      <w:r>
        <w:t>Develop a dynamic, probabilistic simulation of Northeast Asia (Eastern Siberia, Russian Far East, Northeast China, Mongolia and adjacent maritime systems) as a spatial-economic system. The objective is to study long-term regional resilience, self-sustaining development and adaptation under different assumptions, without making normative or political claims.</w:t>
      </w:r>
    </w:p>
    <w:p>
      <w:pPr>
        <w:pStyle w:val="Heading2"/>
      </w:pPr>
      <w:r>
        <w:t>1. Spatial Layers</w:t>
      </w:r>
    </w:p>
    <w:p>
      <w:pPr>
        <w:pStyle w:val="ListBullet"/>
      </w:pPr>
      <w:r>
        <w:t>Geography</w:t>
      </w:r>
    </w:p>
    <w:p>
      <w:pPr>
        <w:pStyle w:val="ListBullet"/>
      </w:pPr>
      <w:r>
        <w:t>Population</w:t>
      </w:r>
    </w:p>
    <w:p>
      <w:pPr>
        <w:pStyle w:val="ListBullet"/>
      </w:pPr>
      <w:r>
        <w:t>Ethnic geography</w:t>
      </w:r>
    </w:p>
    <w:p>
      <w:pPr>
        <w:pStyle w:val="ListBullet"/>
      </w:pPr>
      <w:r>
        <w:t>Industry</w:t>
      </w:r>
    </w:p>
    <w:p>
      <w:pPr>
        <w:pStyle w:val="ListBullet"/>
      </w:pPr>
      <w:r>
        <w:t>Energy</w:t>
      </w:r>
    </w:p>
    <w:p>
      <w:pPr>
        <w:pStyle w:val="ListBullet"/>
      </w:pPr>
      <w:r>
        <w:t>Resources</w:t>
      </w:r>
    </w:p>
    <w:p>
      <w:pPr>
        <w:pStyle w:val="ListBullet"/>
      </w:pPr>
      <w:r>
        <w:t>Transport</w:t>
      </w:r>
    </w:p>
    <w:p>
      <w:pPr>
        <w:pStyle w:val="ListBullet"/>
      </w:pPr>
      <w:r>
        <w:t>Ports</w:t>
      </w:r>
    </w:p>
    <w:p>
      <w:pPr>
        <w:pStyle w:val="ListBullet"/>
      </w:pPr>
      <w:r>
        <w:t>Digital infrastructure</w:t>
      </w:r>
    </w:p>
    <w:p>
      <w:pPr>
        <w:pStyle w:val="ListBullet"/>
      </w:pPr>
      <w:r>
        <w:t>Climate</w:t>
      </w:r>
    </w:p>
    <w:p>
      <w:pPr>
        <w:pStyle w:val="ListBullet"/>
      </w:pPr>
      <w:r>
        <w:t>Education</w:t>
      </w:r>
    </w:p>
    <w:p>
      <w:pPr>
        <w:pStyle w:val="ListBullet"/>
      </w:pPr>
      <w:r>
        <w:t>Research centers</w:t>
      </w:r>
    </w:p>
    <w:p>
      <w:pPr>
        <w:pStyle w:val="Heading2"/>
      </w:pPr>
      <w:r>
        <w:t>2. Agent Types</w:t>
      </w:r>
    </w:p>
    <w:p>
      <w:pPr>
        <w:pStyle w:val="ListBullet"/>
      </w:pPr>
      <w:r>
        <w:t>Households</w:t>
      </w:r>
    </w:p>
    <w:p>
      <w:pPr>
        <w:pStyle w:val="ListBullet"/>
      </w:pPr>
      <w:r>
        <w:t>Firms</w:t>
      </w:r>
    </w:p>
    <w:p>
      <w:pPr>
        <w:pStyle w:val="ListBullet"/>
      </w:pPr>
      <w:r>
        <w:t>Cities</w:t>
      </w:r>
    </w:p>
    <w:p>
      <w:pPr>
        <w:pStyle w:val="ListBullet"/>
      </w:pPr>
      <w:r>
        <w:t>Infrastructure operators</w:t>
      </w:r>
    </w:p>
    <w:p>
      <w:pPr>
        <w:pStyle w:val="ListBullet"/>
      </w:pPr>
      <w:r>
        <w:t>Universities</w:t>
      </w:r>
    </w:p>
    <w:p>
      <w:pPr>
        <w:pStyle w:val="ListBullet"/>
      </w:pPr>
      <w:r>
        <w:t>Innovation clusters</w:t>
      </w:r>
    </w:p>
    <w:p>
      <w:pPr>
        <w:pStyle w:val="ListBullet"/>
      </w:pPr>
      <w:r>
        <w:t>External markets</w:t>
      </w:r>
    </w:p>
    <w:p>
      <w:pPr>
        <w:pStyle w:val="Heading2"/>
      </w:pPr>
      <w:r>
        <w:t>3. Macro Drivers</w:t>
      </w:r>
    </w:p>
    <w:p>
      <w:pPr>
        <w:pStyle w:val="ListBullet"/>
      </w:pPr>
      <w:r>
        <w:t>Economic integration between neighboring economies</w:t>
      </w:r>
    </w:p>
    <w:p>
      <w:pPr>
        <w:pStyle w:val="ListBullet"/>
      </w:pPr>
      <w:r>
        <w:t>Northern Sea Route development</w:t>
      </w:r>
    </w:p>
    <w:p>
      <w:pPr>
        <w:pStyle w:val="ListBullet"/>
      </w:pPr>
      <w:r>
        <w:t>Icebreaker fleet capacity</w:t>
      </w:r>
    </w:p>
    <w:p>
      <w:pPr>
        <w:pStyle w:val="ListBullet"/>
      </w:pPr>
      <w:r>
        <w:t>Climate change</w:t>
      </w:r>
    </w:p>
    <w:p>
      <w:pPr>
        <w:pStyle w:val="ListBullet"/>
      </w:pPr>
      <w:r>
        <w:t>Migration toward Eastern Siberia and the Pacific coast</w:t>
      </w:r>
    </w:p>
    <w:p>
      <w:pPr>
        <w:pStyle w:val="ListBullet"/>
      </w:pPr>
      <w:r>
        <w:t>Industrial relocation</w:t>
      </w:r>
    </w:p>
    <w:p>
      <w:pPr>
        <w:pStyle w:val="ListBullet"/>
      </w:pPr>
      <w:r>
        <w:t>Technology diffusion</w:t>
      </w:r>
    </w:p>
    <w:p>
      <w:pPr>
        <w:pStyle w:val="ListBullet"/>
      </w:pPr>
      <w:r>
        <w:t>Capital flows</w:t>
      </w:r>
    </w:p>
    <w:p>
      <w:pPr>
        <w:pStyle w:val="Heading2"/>
      </w:pPr>
      <w:r>
        <w:t>4. Infrastructure Network</w:t>
      </w:r>
    </w:p>
    <w:p>
      <w:pPr>
        <w:pStyle w:val="ListBullet"/>
      </w:pPr>
      <w:r>
        <w:t>Railways</w:t>
      </w:r>
    </w:p>
    <w:p>
      <w:pPr>
        <w:pStyle w:val="ListBullet"/>
      </w:pPr>
      <w:r>
        <w:t>Roads</w:t>
      </w:r>
    </w:p>
    <w:p>
      <w:pPr>
        <w:pStyle w:val="ListBullet"/>
      </w:pPr>
      <w:r>
        <w:t>Ports</w:t>
      </w:r>
    </w:p>
    <w:p>
      <w:pPr>
        <w:pStyle w:val="ListBullet"/>
      </w:pPr>
      <w:r>
        <w:t>Airports</w:t>
      </w:r>
    </w:p>
    <w:p>
      <w:pPr>
        <w:pStyle w:val="ListBullet"/>
      </w:pPr>
      <w:r>
        <w:t>Power grids</w:t>
      </w:r>
    </w:p>
    <w:p>
      <w:pPr>
        <w:pStyle w:val="ListBullet"/>
      </w:pPr>
      <w:r>
        <w:t>Pipelines</w:t>
      </w:r>
    </w:p>
    <w:p>
      <w:pPr>
        <w:pStyle w:val="ListBullet"/>
      </w:pPr>
      <w:r>
        <w:t>Fiber networks</w:t>
      </w:r>
    </w:p>
    <w:p>
      <w:pPr>
        <w:pStyle w:val="ListBullet"/>
      </w:pPr>
      <w:r>
        <w:t>Logistics hubs</w:t>
      </w:r>
    </w:p>
    <w:p>
      <w:pPr>
        <w:pStyle w:val="Heading2"/>
      </w:pPr>
      <w:r>
        <w:t>5. Knowledge Geography</w:t>
      </w:r>
    </w:p>
    <w:p>
      <w:pPr>
        <w:pStyle w:val="ListBullet"/>
      </w:pPr>
      <w:r>
        <w:t>Universities</w:t>
      </w:r>
    </w:p>
    <w:p>
      <w:pPr>
        <w:pStyle w:val="ListBullet"/>
      </w:pPr>
      <w:r>
        <w:t>R&amp;D institutes</w:t>
      </w:r>
    </w:p>
    <w:p>
      <w:pPr>
        <w:pStyle w:val="ListBullet"/>
      </w:pPr>
      <w:r>
        <w:t>Patent activity</w:t>
      </w:r>
    </w:p>
    <w:p>
      <w:pPr>
        <w:pStyle w:val="ListBullet"/>
      </w:pPr>
      <w:r>
        <w:t>Startup density</w:t>
      </w:r>
    </w:p>
    <w:p>
      <w:pPr>
        <w:pStyle w:val="ListBullet"/>
      </w:pPr>
      <w:r>
        <w:t>Technology transfer</w:t>
      </w:r>
    </w:p>
    <w:p>
      <w:pPr>
        <w:pStyle w:val="ListBullet"/>
      </w:pPr>
      <w:r>
        <w:t>Human capital retention</w:t>
      </w:r>
    </w:p>
    <w:p>
      <w:pPr>
        <w:pStyle w:val="ListBullet"/>
      </w:pPr>
      <w:r>
        <w:t>International collaboration</w:t>
      </w:r>
    </w:p>
    <w:p>
      <w:pPr>
        <w:pStyle w:val="Heading2"/>
      </w:pPr>
      <w:r>
        <w:t>6. Probability Layer</w:t>
      </w:r>
    </w:p>
    <w:p>
      <w:pPr>
        <w:pStyle w:val="ListBullet"/>
      </w:pPr>
      <w:r>
        <w:t>Bayesian updating</w:t>
      </w:r>
    </w:p>
    <w:p>
      <w:pPr>
        <w:pStyle w:val="ListBullet"/>
      </w:pPr>
      <w:r>
        <w:t>Monte Carlo simulations</w:t>
      </w:r>
    </w:p>
    <w:p>
      <w:pPr>
        <w:pStyle w:val="ListBullet"/>
      </w:pPr>
      <w:r>
        <w:t>Scenario analysis</w:t>
      </w:r>
    </w:p>
    <w:p>
      <w:pPr>
        <w:pStyle w:val="ListBullet"/>
      </w:pPr>
      <w:r>
        <w:t>Sensitivity analysis</w:t>
      </w:r>
    </w:p>
    <w:p>
      <w:pPr>
        <w:pStyle w:val="ListBullet"/>
      </w:pPr>
      <w:r>
        <w:t>Shock propagation</w:t>
      </w:r>
    </w:p>
    <w:p>
      <w:pPr>
        <w:pStyle w:val="Heading2"/>
      </w:pPr>
      <w:r>
        <w:t>7. Game Theory</w:t>
      </w:r>
    </w:p>
    <w:p>
      <w:pPr>
        <w:pStyle w:val="ListBullet"/>
      </w:pPr>
      <w:r>
        <w:t>Infrastructure coordination</w:t>
      </w:r>
    </w:p>
    <w:p>
      <w:pPr>
        <w:pStyle w:val="ListBullet"/>
      </w:pPr>
      <w:r>
        <w:t>Industrial specialization</w:t>
      </w:r>
    </w:p>
    <w:p>
      <w:pPr>
        <w:pStyle w:val="ListBullet"/>
      </w:pPr>
      <w:r>
        <w:t>Migration competition</w:t>
      </w:r>
    </w:p>
    <w:p>
      <w:pPr>
        <w:pStyle w:val="ListBullet"/>
      </w:pPr>
      <w:r>
        <w:t>Supply-chain optimization</w:t>
      </w:r>
    </w:p>
    <w:p>
      <w:pPr>
        <w:pStyle w:val="ListBullet"/>
      </w:pPr>
      <w:r>
        <w:t>Innovation cooperation</w:t>
      </w:r>
    </w:p>
    <w:p>
      <w:pPr>
        <w:pStyle w:val="Heading2"/>
      </w:pPr>
      <w:r>
        <w:t>8. Climate Module</w:t>
      </w:r>
    </w:p>
    <w:p>
      <w:pPr>
        <w:pStyle w:val="ListBullet"/>
      </w:pPr>
      <w:r>
        <w:t>Temperature</w:t>
      </w:r>
    </w:p>
    <w:p>
      <w:pPr>
        <w:pStyle w:val="ListBullet"/>
      </w:pPr>
      <w:r>
        <w:t>Permafrost</w:t>
      </w:r>
    </w:p>
    <w:p>
      <w:pPr>
        <w:pStyle w:val="ListBullet"/>
      </w:pPr>
      <w:r>
        <w:t>Growing season</w:t>
      </w:r>
    </w:p>
    <w:p>
      <w:pPr>
        <w:pStyle w:val="ListBullet"/>
      </w:pPr>
      <w:r>
        <w:t>Forest dynamics</w:t>
      </w:r>
    </w:p>
    <w:p>
      <w:pPr>
        <w:pStyle w:val="ListBullet"/>
      </w:pPr>
      <w:r>
        <w:t>Wildfire risk</w:t>
      </w:r>
    </w:p>
    <w:p>
      <w:pPr>
        <w:pStyle w:val="ListBullet"/>
      </w:pPr>
      <w:r>
        <w:t>Water resources</w:t>
      </w:r>
    </w:p>
    <w:p>
      <w:pPr>
        <w:pStyle w:val="ListBullet"/>
      </w:pPr>
      <w:r>
        <w:t>Agricultural productivity</w:t>
      </w:r>
    </w:p>
    <w:p>
      <w:pPr>
        <w:pStyle w:val="Heading2"/>
      </w:pPr>
      <w:r>
        <w:t>9. Outputs</w:t>
      </w:r>
    </w:p>
    <w:p>
      <w:pPr>
        <w:pStyle w:val="ListBullet"/>
      </w:pPr>
      <w:r>
        <w:t>Resilience index</w:t>
      </w:r>
    </w:p>
    <w:p>
      <w:pPr>
        <w:pStyle w:val="ListBullet"/>
      </w:pPr>
      <w:r>
        <w:t>Autonomy index</w:t>
      </w:r>
    </w:p>
    <w:p>
      <w:pPr>
        <w:pStyle w:val="ListBullet"/>
      </w:pPr>
      <w:r>
        <w:t>Network robustness</w:t>
      </w:r>
    </w:p>
    <w:p>
      <w:pPr>
        <w:pStyle w:val="ListBullet"/>
      </w:pPr>
      <w:r>
        <w:t>Economic complexity</w:t>
      </w:r>
    </w:p>
    <w:p>
      <w:pPr>
        <w:pStyle w:val="ListBullet"/>
      </w:pPr>
      <w:r>
        <w:t>Recovery time</w:t>
      </w:r>
    </w:p>
    <w:p>
      <w:pPr>
        <w:pStyle w:val="ListBullet"/>
      </w:pPr>
      <w:r>
        <w:t>Infrastructure bottlenecks</w:t>
      </w:r>
    </w:p>
    <w:p>
      <w:pPr>
        <w:pStyle w:val="ListBullet"/>
      </w:pPr>
      <w:r>
        <w:t>Critical dependencies</w:t>
      </w:r>
    </w:p>
    <w:p>
      <w:pPr>
        <w:pStyle w:val="Heading2"/>
      </w:pPr>
      <w:r>
        <w:t>Core State Vector</w:t>
      </w:r>
    </w:p>
    <w:p>
      <w:r>
        <w:t>S(t) = {Population, Energy, Food, Capital, Infrastructure, Human Capital, Trade, Resources}</w:t>
      </w:r>
    </w:p>
    <w:p>
      <w:pPr>
        <w:pStyle w:val="Heading2"/>
      </w:pPr>
      <w:r>
        <w:t>Suggested Data Schema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Variable</w:t>
            </w:r>
          </w:p>
        </w:tc>
        <w:tc>
          <w:tcPr>
            <w:tcW w:type="dxa" w:w="1080"/>
          </w:tcPr>
          <w:p>
            <w:r>
              <w:t>Year</w:t>
            </w:r>
          </w:p>
        </w:tc>
        <w:tc>
          <w:tcPr>
            <w:tcW w:type="dxa" w:w="1080"/>
          </w:tcPr>
          <w:p>
            <w:r>
              <w:t>Region</w:t>
            </w:r>
          </w:p>
        </w:tc>
        <w:tc>
          <w:tcPr>
            <w:tcW w:type="dxa" w:w="1080"/>
          </w:tcPr>
          <w:p>
            <w:r>
              <w:t>Value</w:t>
            </w:r>
          </w:p>
        </w:tc>
        <w:tc>
          <w:tcPr>
            <w:tcW w:type="dxa" w:w="1080"/>
          </w:tcPr>
          <w:p>
            <w:r>
              <w:t>Source</w:t>
            </w:r>
          </w:p>
        </w:tc>
        <w:tc>
          <w:tcPr>
            <w:tcW w:type="dxa" w:w="1080"/>
          </w:tcPr>
          <w:p>
            <w:r>
              <w:t>Confidence</w:t>
            </w:r>
          </w:p>
        </w:tc>
        <w:tc>
          <w:tcPr>
            <w:tcW w:type="dxa" w:w="1080"/>
          </w:tcPr>
          <w:p>
            <w:r>
              <w:t>Method</w:t>
            </w:r>
          </w:p>
        </w:tc>
        <w:tc>
          <w:tcPr>
            <w:tcW w:type="dxa" w:w="1080"/>
          </w:tcPr>
          <w:p>
            <w:r>
              <w:t>Scenario</w:t>
            </w:r>
          </w:p>
        </w:tc>
      </w:tr>
      <w:tr>
        <w:tc>
          <w:tcPr>
            <w:tcW w:type="dxa" w:w="1080"/>
          </w:tcPr>
          <w:p>
            <w:r>
              <w:t>Population</w:t>
            </w:r>
          </w:p>
        </w:tc>
        <w:tc>
          <w:tcPr>
            <w:tcW w:type="dxa" w:w="1080"/>
          </w:tcPr>
          <w:p>
            <w:r>
              <w:t>2025</w:t>
            </w:r>
          </w:p>
        </w:tc>
        <w:tc>
          <w:tcPr>
            <w:tcW w:type="dxa" w:w="1080"/>
          </w:tcPr>
          <w:p>
            <w:r>
              <w:t>Primorye</w:t>
            </w:r>
          </w:p>
        </w:tc>
        <w:tc>
          <w:tcPr>
            <w:tcW w:type="dxa" w:w="1080"/>
          </w:tcPr>
          <w:p>
            <w:r>
              <w:t>...</w:t>
            </w:r>
          </w:p>
        </w:tc>
        <w:tc>
          <w:tcPr>
            <w:tcW w:type="dxa" w:w="1080"/>
          </w:tcPr>
          <w:p>
            <w:r>
              <w:t>Official statistics</w:t>
            </w:r>
          </w:p>
        </w:tc>
        <w:tc>
          <w:tcPr>
            <w:tcW w:type="dxa" w:w="1080"/>
          </w:tcPr>
          <w:p>
            <w:r>
              <w:t>High</w:t>
            </w:r>
          </w:p>
        </w:tc>
        <w:tc>
          <w:tcPr>
            <w:tcW w:type="dxa" w:w="1080"/>
          </w:tcPr>
          <w:p>
            <w:r>
              <w:t>Observed</w:t>
            </w:r>
          </w:p>
        </w:tc>
        <w:tc>
          <w:tcPr>
            <w:tcW w:type="dxa" w:w="1080"/>
          </w:tcPr>
          <w:p>
            <w:r>
              <w:t>Baseline</w:t>
            </w:r>
          </w:p>
        </w:tc>
      </w:tr>
    </w:tbl>
    <w:p>
      <w:pPr>
        <w:pStyle w:val="Heading2"/>
      </w:pPr>
      <w:r>
        <w:t>Research Roadmap</w:t>
      </w:r>
    </w:p>
    <w:p>
      <w:pPr>
        <w:pStyle w:val="ListNumber"/>
      </w:pPr>
      <w:r>
        <w:t>Stage 1. Build historical database (2000–2026).</w:t>
      </w:r>
    </w:p>
    <w:p>
      <w:pPr>
        <w:pStyle w:val="ListNumber"/>
      </w:pPr>
      <w:r>
        <w:t>Stage 2. Build GIS and infrastructure graph.</w:t>
      </w:r>
    </w:p>
    <w:p>
      <w:pPr>
        <w:pStyle w:val="ListNumber"/>
      </w:pPr>
      <w:r>
        <w:t>Stage 3. Build demographic and economic models.</w:t>
      </w:r>
    </w:p>
    <w:p>
      <w:pPr>
        <w:pStyle w:val="ListNumber"/>
      </w:pPr>
      <w:r>
        <w:t>Stage 4. Integrate climate and logistics modules.</w:t>
      </w:r>
    </w:p>
    <w:p>
      <w:pPr>
        <w:pStyle w:val="ListNumber"/>
      </w:pPr>
      <w:r>
        <w:t>Stage 5. Add Bayesian inference and Monte Carlo engine.</w:t>
      </w:r>
    </w:p>
    <w:p>
      <w:pPr>
        <w:pStyle w:val="ListNumber"/>
      </w:pPr>
      <w:r>
        <w:t>Stage 6. Add agent-based simulation.</w:t>
      </w:r>
    </w:p>
    <w:p>
      <w:pPr>
        <w:pStyle w:val="ListNumber"/>
      </w:pPr>
      <w:r>
        <w:t>Stage 7. Validate against historical observations.</w:t>
      </w:r>
    </w:p>
    <w:p>
      <w:pPr>
        <w:pStyle w:val="ListNumber"/>
      </w:pPr>
      <w:r>
        <w:t>Stage 8. Explore long-term scenarios (20–50 years).</w:t>
      </w:r>
    </w:p>
    <w:p>
      <w:pPr>
        <w:pStyle w:val="Heading2"/>
      </w:pPr>
      <w:r>
        <w:t>Scientific Principles</w:t>
      </w:r>
    </w:p>
    <w:p>
      <w:r>
        <w:t>The framework is intended for exploratory systems research. It evaluates how interacting demographic, economic, climatic, technological and infrastructural factors shape long-term regional development. Results should be interpreted as scenario analyses rather than predictions.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